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57CBB" w:rsidRDefault="003B7A81" w:rsidP="00D57CBB">
      <w:pPr>
        <w:pStyle w:val="a5"/>
      </w:pPr>
      <w:r w:rsidRPr="00D57CBB">
        <w:rPr>
          <w:rFonts w:eastAsia="Times New Roman"/>
          <w:color w:val="auto"/>
          <w:sz w:val="24"/>
          <w:szCs w:val="24"/>
          <w:lang w:eastAsia="ru-RU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C636A7" w:rsidTr="00DF3181">
        <w:tc>
          <w:tcPr>
            <w:tcW w:w="10421" w:type="dxa"/>
          </w:tcPr>
          <w:p w:rsidR="00A06C12" w:rsidRPr="00180065" w:rsidRDefault="00166A61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старшего </w:t>
            </w:r>
            <w:r w:rsidR="00101A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государственного налогового инспектора</w:t>
            </w:r>
            <w:r w:rsidR="008803F8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180065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C079E6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камеральных проверок № </w:t>
            </w:r>
            <w:r w:rsidR="00CE77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441DF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180065" w:rsidRDefault="00655D27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="00A06C12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0C15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0C1580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0C1580">
              <w:rPr>
                <w:rFonts w:ascii="Times New Roman" w:hAnsi="Times New Roman" w:cs="Times New Roman"/>
                <w:sz w:val="18"/>
              </w:rPr>
              <w:t xml:space="preserve">№ 27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34EA6" w:rsidRPr="00534EA6" w:rsidTr="00931125">
        <w:tc>
          <w:tcPr>
            <w:tcW w:w="10421" w:type="dxa"/>
          </w:tcPr>
          <w:p w:rsidR="000C1580" w:rsidRPr="00534EA6" w:rsidRDefault="000C1580" w:rsidP="00D57CBB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57CBB" w:rsidRDefault="003B7A81" w:rsidP="00D57CBB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57CBB" w:rsidRPr="00D57CBB" w:rsidRDefault="00D57CBB" w:rsidP="00D57CBB">
      <w:pPr>
        <w:pStyle w:val="ConsPlusNormal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18006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80065">
        <w:rPr>
          <w:rFonts w:ascii="Times New Roman" w:hAnsi="Times New Roman" w:cs="Times New Roman"/>
          <w:sz w:val="24"/>
          <w:szCs w:val="24"/>
        </w:rPr>
        <w:t>–</w:t>
      </w:r>
      <w:r w:rsidRPr="0018006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80065">
        <w:rPr>
          <w:rFonts w:ascii="Times New Roman" w:hAnsi="Times New Roman" w:cs="Times New Roman"/>
          <w:sz w:val="24"/>
          <w:szCs w:val="24"/>
        </w:rPr>
        <w:t>)</w:t>
      </w:r>
      <w:r w:rsidR="00931125" w:rsidRPr="00180065">
        <w:rPr>
          <w:sz w:val="24"/>
          <w:szCs w:val="24"/>
        </w:rPr>
        <w:t xml:space="preserve"> </w:t>
      </w:r>
      <w:r w:rsidR="0054218F" w:rsidRPr="001445E6">
        <w:rPr>
          <w:rFonts w:ascii="Times New Roman" w:hAnsi="Times New Roman" w:cs="Times New Roman"/>
          <w:sz w:val="24"/>
          <w:szCs w:val="24"/>
        </w:rPr>
        <w:t>старшего</w:t>
      </w:r>
      <w:r w:rsidR="0054218F">
        <w:rPr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803F8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180065">
        <w:rPr>
          <w:rFonts w:ascii="Times New Roman" w:hAnsi="Times New Roman" w:cs="Times New Roman"/>
          <w:sz w:val="24"/>
          <w:szCs w:val="24"/>
        </w:rPr>
        <w:t>отдела</w:t>
      </w:r>
      <w:r w:rsidR="00C079E6" w:rsidRPr="00180065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CE77FF">
        <w:rPr>
          <w:rFonts w:ascii="Times New Roman" w:hAnsi="Times New Roman" w:cs="Times New Roman"/>
          <w:sz w:val="24"/>
          <w:szCs w:val="24"/>
        </w:rPr>
        <w:t>9</w:t>
      </w:r>
      <w:r w:rsidR="00A37EE0" w:rsidRPr="0018006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27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5421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01A2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18F" w:rsidRPr="00D57CBB">
        <w:rPr>
          <w:rStyle w:val="FontStyle164"/>
        </w:rPr>
        <w:t>11-3-4-095</w:t>
      </w:r>
      <w:r w:rsidR="00CE5967" w:rsidRPr="00D57C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FE363B" w:rsidRDefault="00E5383C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2.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4218F">
        <w:rPr>
          <w:rFonts w:ascii="Times New Roman" w:hAnsi="Times New Roman"/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FE363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 xml:space="preserve">регулирование </w:t>
      </w:r>
      <w:r w:rsidR="00FE363B" w:rsidRPr="00FE363B">
        <w:rPr>
          <w:rFonts w:ascii="Times New Roman" w:eastAsia="Calibri" w:hAnsi="Times New Roman" w:cs="Times New Roman"/>
          <w:sz w:val="24"/>
          <w:szCs w:val="24"/>
        </w:rPr>
        <w:t>налоговой деятельности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83C" w:rsidRPr="00FE363B" w:rsidRDefault="00E5383C" w:rsidP="009D4F6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3.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54218F" w:rsidRPr="0054218F">
        <w:rPr>
          <w:rFonts w:ascii="Times New Roman" w:hAnsi="Times New Roman"/>
          <w:sz w:val="24"/>
          <w:szCs w:val="24"/>
        </w:rPr>
        <w:t xml:space="preserve"> </w:t>
      </w:r>
      <w:r w:rsidR="0054218F">
        <w:rPr>
          <w:rFonts w:ascii="Times New Roman" w:hAnsi="Times New Roman"/>
          <w:sz w:val="24"/>
          <w:szCs w:val="24"/>
        </w:rPr>
        <w:t>старшего</w:t>
      </w:r>
      <w:r w:rsidRPr="00FE363B">
        <w:rPr>
          <w:rFonts w:ascii="Times New Roman" w:hAnsi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E363B">
        <w:rPr>
          <w:rFonts w:ascii="Times New Roman" w:hAnsi="Times New Roman"/>
          <w:sz w:val="24"/>
          <w:szCs w:val="24"/>
        </w:rPr>
        <w:t>:</w:t>
      </w:r>
      <w:r w:rsidR="00B14EB0" w:rsidRPr="00FE363B">
        <w:rPr>
          <w:rFonts w:ascii="Times New Roman" w:hAnsi="Times New Roman"/>
          <w:sz w:val="24"/>
          <w:szCs w:val="24"/>
        </w:rPr>
        <w:t xml:space="preserve"> </w:t>
      </w:r>
      <w:r w:rsidR="00FE363B" w:rsidRPr="00FE363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а также осуществление налогового контроля</w:t>
      </w:r>
      <w:r w:rsidR="001B2676" w:rsidRPr="00FE363B">
        <w:rPr>
          <w:rFonts w:ascii="Times New Roman" w:hAnsi="Times New Roman"/>
          <w:sz w:val="24"/>
          <w:szCs w:val="24"/>
        </w:rPr>
        <w:t>.</w:t>
      </w:r>
    </w:p>
    <w:p w:rsidR="003B7A81" w:rsidRPr="00FE363B" w:rsidRDefault="00016846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4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  <w:r w:rsidRPr="00FE363B">
        <w:rPr>
          <w:rFonts w:ascii="Times New Roman" w:hAnsi="Times New Roman" w:cs="Times New Roman"/>
          <w:sz w:val="24"/>
          <w:szCs w:val="24"/>
        </w:rPr>
        <w:t> 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4218F">
        <w:rPr>
          <w:rFonts w:ascii="Times New Roman" w:hAnsi="Times New Roman"/>
          <w:sz w:val="24"/>
          <w:szCs w:val="24"/>
        </w:rPr>
        <w:t>старшего</w:t>
      </w:r>
      <w:r w:rsidR="0054218F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E363B">
        <w:rPr>
          <w:rFonts w:ascii="Times New Roman" w:hAnsi="Times New Roman" w:cs="Times New Roman"/>
          <w:sz w:val="24"/>
          <w:szCs w:val="24"/>
        </w:rPr>
        <w:t>е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тся </w:t>
      </w:r>
      <w:r w:rsidR="008A6E67" w:rsidRPr="00FE363B">
        <w:rPr>
          <w:rFonts w:ascii="Times New Roman" w:hAnsi="Times New Roman" w:cs="Times New Roman"/>
          <w:sz w:val="24"/>
          <w:szCs w:val="24"/>
        </w:rPr>
        <w:t xml:space="preserve">начальником Инспекции Федеральной налоговой службы </w:t>
      </w:r>
      <w:r w:rsidR="001445E6">
        <w:rPr>
          <w:rFonts w:ascii="Times New Roman" w:hAnsi="Times New Roman" w:cs="Times New Roman"/>
          <w:sz w:val="24"/>
          <w:szCs w:val="24"/>
        </w:rPr>
        <w:t xml:space="preserve">       </w:t>
      </w:r>
      <w:r w:rsidR="008A6E67" w:rsidRPr="00FE363B">
        <w:rPr>
          <w:rFonts w:ascii="Times New Roman" w:hAnsi="Times New Roman" w:cs="Times New Roman"/>
          <w:sz w:val="24"/>
          <w:szCs w:val="24"/>
        </w:rPr>
        <w:t>№ 27 по г. Москве (далее – Инспекция).</w:t>
      </w:r>
    </w:p>
    <w:p w:rsidR="003B7A81" w:rsidRPr="00FE363B" w:rsidRDefault="001559CE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5. </w:t>
      </w:r>
      <w:r w:rsidR="0054218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FE363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FE363B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FE363B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FE363B">
        <w:rPr>
          <w:rFonts w:ascii="Times New Roman" w:hAnsi="Times New Roman" w:cs="Times New Roman"/>
          <w:sz w:val="24"/>
          <w:szCs w:val="24"/>
        </w:rPr>
        <w:t>о</w:t>
      </w:r>
      <w:r w:rsidR="00DA344C" w:rsidRPr="00FE363B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80B">
        <w:rPr>
          <w:rFonts w:ascii="Times New Roman" w:hAnsi="Times New Roman" w:cs="Times New Roman"/>
          <w:sz w:val="24"/>
          <w:szCs w:val="24"/>
        </w:rPr>
        <w:t>6</w:t>
      </w:r>
      <w:r w:rsidR="003B7A81" w:rsidRPr="0019280B">
        <w:rPr>
          <w:rFonts w:ascii="Times New Roman" w:hAnsi="Times New Roman" w:cs="Times New Roman"/>
          <w:sz w:val="24"/>
          <w:szCs w:val="24"/>
        </w:rPr>
        <w:t>.</w:t>
      </w:r>
      <w:r w:rsidR="0049073B" w:rsidRPr="0019280B">
        <w:rPr>
          <w:rFonts w:ascii="Times New Roman" w:hAnsi="Times New Roman" w:cs="Times New Roman"/>
          <w:sz w:val="24"/>
          <w:szCs w:val="24"/>
        </w:rPr>
        <w:t> 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92622">
        <w:rPr>
          <w:rFonts w:ascii="Times New Roman" w:hAnsi="Times New Roman"/>
          <w:sz w:val="24"/>
          <w:szCs w:val="24"/>
        </w:rPr>
        <w:t>старшего</w:t>
      </w:r>
      <w:r w:rsidR="00E92622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3B7A81" w:rsidRPr="00C636A7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D57CBB">
        <w:rPr>
          <w:rFonts w:ascii="Times New Roman" w:hAnsi="Times New Roman" w:cs="Times New Roman"/>
          <w:color w:val="000000" w:themeColor="text1"/>
          <w:sz w:val="24"/>
          <w:szCs w:val="24"/>
        </w:rPr>
        <w:t>высше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8A6E6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9D4F6C" w:rsidRDefault="008773D3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  <w:r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Pr="009D4F6C">
        <w:rPr>
          <w:rFonts w:ascii="Times New Roman" w:hAnsi="Times New Roman" w:cs="Times New Roman"/>
          <w:spacing w:val="-2"/>
          <w:sz w:val="24"/>
          <w:szCs w:val="24"/>
        </w:rPr>
        <w:t>информационной безопасности; должностного регламента.</w:t>
      </w:r>
    </w:p>
    <w:p w:rsidR="00E711C3" w:rsidRPr="009D4F6C" w:rsidRDefault="00C20C8F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9D4F6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D4F6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9D4F6C" w:rsidRDefault="00CA730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6.4.1.</w:t>
      </w:r>
      <w:r w:rsidR="0071560A" w:rsidRPr="009D4F6C">
        <w:rPr>
          <w:rFonts w:ascii="Times New Roman" w:hAnsi="Times New Roman" w:cs="Times New Roman"/>
          <w:sz w:val="24"/>
          <w:szCs w:val="24"/>
        </w:rPr>
        <w:t> </w:t>
      </w:r>
      <w:r w:rsidRPr="009D4F6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Уголовный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CE77FF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CE77FF" w:rsidRPr="00477655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Письмо ФНС России от 16.07.2013 № АС-4-2/12705 (ред. от 22.03.2019) «О рекомендациях по проведению камеральных налоговых проверок»;</w:t>
      </w:r>
    </w:p>
    <w:p w:rsidR="00CE77FF" w:rsidRPr="009D4F6C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26.12.2011 N 1137 «О формах и правилах заполнения (ведения) документов, применяемых при расчетах по налогу на добавленную </w:t>
      </w:r>
      <w:r w:rsidRPr="009D4F6C">
        <w:rPr>
          <w:rFonts w:ascii="Times New Roman" w:hAnsi="Times New Roman"/>
          <w:sz w:val="24"/>
          <w:szCs w:val="24"/>
        </w:rPr>
        <w:lastRenderedPageBreak/>
        <w:t>стоимость»;</w:t>
      </w:r>
    </w:p>
    <w:p w:rsidR="00CE77FF" w:rsidRPr="009D4F6C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>Приказ Федеральной налоговой службы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z w:val="24"/>
          <w:szCs w:val="24"/>
        </w:rPr>
        <w:t>.</w:t>
      </w:r>
    </w:p>
    <w:p w:rsidR="0071560A" w:rsidRPr="00C636A7" w:rsidRDefault="00E92622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101A2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01A2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9D4F6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9D4F6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D4F6C">
        <w:rPr>
          <w:rFonts w:ascii="Times New Roman" w:hAnsi="Times New Roman" w:cs="Times New Roman"/>
          <w:sz w:val="24"/>
          <w:szCs w:val="24"/>
        </w:rPr>
        <w:t>:</w:t>
      </w:r>
    </w:p>
    <w:p w:rsidR="00CE77FF" w:rsidRPr="00CE77FF" w:rsidRDefault="00CE77FF" w:rsidP="00CE77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E77F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CE77FF" w:rsidRPr="00CE77FF" w:rsidRDefault="00CE77FF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2550FA" w:rsidRPr="00CE77FF" w:rsidRDefault="006C0C23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 </w:t>
      </w:r>
      <w:r w:rsidR="002550FA" w:rsidRPr="00CE77FF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CE77FF">
        <w:rPr>
          <w:rFonts w:ascii="Times New Roman" w:hAnsi="Times New Roman" w:cs="Times New Roman"/>
          <w:sz w:val="24"/>
          <w:szCs w:val="24"/>
        </w:rPr>
        <w:t xml:space="preserve">ые основы процедуры </w:t>
      </w:r>
      <w:r w:rsidR="009D4F6C" w:rsidRPr="00CE77FF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B2666" w:rsidRPr="00CE77FF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-</w:t>
      </w:r>
      <w:r w:rsidRPr="009D4F6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9D4F6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</w:t>
      </w:r>
      <w:r w:rsidR="009D4F6C" w:rsidRPr="009D4F6C">
        <w:rPr>
          <w:rFonts w:ascii="Times New Roman" w:hAnsi="Times New Roman" w:cs="Times New Roman"/>
          <w:sz w:val="24"/>
          <w:szCs w:val="24"/>
        </w:rPr>
        <w:t>проведения камеральных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 налоговых проверок</w:t>
      </w:r>
      <w:r w:rsidR="00FB2666" w:rsidRPr="009D4F6C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FB266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>-</w:t>
      </w:r>
      <w:r w:rsidRPr="009D4F6C">
        <w:rPr>
          <w:rFonts w:ascii="Times New Roman" w:hAnsi="Times New Roman"/>
          <w:sz w:val="24"/>
          <w:szCs w:val="24"/>
        </w:rPr>
        <w:t> </w:t>
      </w:r>
      <w:r w:rsidR="00FB2666" w:rsidRPr="009D4F6C">
        <w:rPr>
          <w:rFonts w:ascii="Times New Roman" w:hAnsi="Times New Roman"/>
          <w:sz w:val="24"/>
          <w:szCs w:val="24"/>
          <w:lang w:val="ru-RU"/>
        </w:rPr>
        <w:t xml:space="preserve">арбитражная и судебная практика по вопросам 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налогообложения юридических лиц.</w:t>
      </w:r>
    </w:p>
    <w:p w:rsidR="003E2C1C" w:rsidRPr="009D4F6C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4F6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D4F6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D4F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 понятие нормы права, нормативного правового акта, правоотношений и их признаки;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</w:t>
      </w:r>
      <w:r w:rsidR="00B12C12" w:rsidRPr="008A6E67">
        <w:rPr>
          <w:rFonts w:ascii="Times New Roman" w:hAnsi="Times New Roman" w:cs="Times New Roman"/>
          <w:sz w:val="24"/>
          <w:szCs w:val="24"/>
        </w:rPr>
        <w:t> </w:t>
      </w:r>
      <w:r w:rsidRPr="008A6E67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C636A7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C636A7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C636A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D4F6C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анализ финансово - хозяйст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венной деятельности организаций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;</w:t>
      </w:r>
    </w:p>
    <w:p w:rsidR="003E2C1C" w:rsidRPr="00C636A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C636A7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C636A7">
        <w:rPr>
          <w:rFonts w:ascii="Times New Roman" w:hAnsi="Times New Roman" w:cs="Times New Roman"/>
          <w:sz w:val="24"/>
          <w:szCs w:val="24"/>
        </w:rPr>
        <w:t>.</w:t>
      </w:r>
    </w:p>
    <w:p w:rsidR="009D4F6C" w:rsidRDefault="009D4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7</w:t>
      </w:r>
      <w:r w:rsidR="003B7A81" w:rsidRPr="009D4F6C">
        <w:rPr>
          <w:rFonts w:ascii="Times New Roman" w:hAnsi="Times New Roman" w:cs="Times New Roman"/>
          <w:sz w:val="24"/>
          <w:szCs w:val="24"/>
        </w:rPr>
        <w:t>.</w:t>
      </w:r>
      <w:r w:rsidR="007B0EB1" w:rsidRPr="009D4F6C">
        <w:rPr>
          <w:rFonts w:ascii="Times New Roman" w:hAnsi="Times New Roman" w:cs="Times New Roman"/>
          <w:sz w:val="24"/>
          <w:szCs w:val="24"/>
        </w:rPr>
        <w:t> </w:t>
      </w:r>
      <w:r w:rsidR="003B7A81" w:rsidRPr="009D4F6C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E92622" w:rsidRPr="00E92622">
        <w:rPr>
          <w:rFonts w:ascii="Times New Roman" w:hAnsi="Times New Roman"/>
          <w:sz w:val="24"/>
          <w:szCs w:val="24"/>
        </w:rPr>
        <w:t xml:space="preserve"> </w:t>
      </w:r>
      <w:r w:rsidR="00E92622">
        <w:rPr>
          <w:rFonts w:ascii="Times New Roman" w:hAnsi="Times New Roman"/>
          <w:sz w:val="24"/>
          <w:szCs w:val="24"/>
        </w:rPr>
        <w:t>старшего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92622">
        <w:rPr>
          <w:rFonts w:ascii="Times New Roman" w:hAnsi="Times New Roman" w:cs="Times New Roman"/>
          <w:sz w:val="24"/>
          <w:szCs w:val="24"/>
        </w:rPr>
        <w:t>а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</w:t>
      </w:r>
      <w:r w:rsidR="003B7A81" w:rsidRPr="00C636A7">
        <w:rPr>
          <w:rFonts w:ascii="Times New Roman" w:hAnsi="Times New Roman" w:cs="Times New Roman"/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8773D3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тдел,</w:t>
      </w:r>
      <w:r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1445E6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D4F6C">
        <w:rPr>
          <w:rFonts w:ascii="Times New Roman" w:hAnsi="Times New Roman" w:cs="Times New Roman"/>
          <w:sz w:val="24"/>
          <w:szCs w:val="24"/>
        </w:rPr>
        <w:t xml:space="preserve"> входит следующее: 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обеспечение деятельности по вопросам, относящимся к компетенции отдела;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принятие мер по совершенствованию работы отдела, изучение и распространение передовых методов работы в отделе;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обеспечение качественного проведения камеральных налоговых проверок деклараций по налогу на добавленную стоимость с суммой НДС, исчисленной к уплате в бюджет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в том числе с использованием подсистем «Централизованная система регистрации» (ЦСР), </w:t>
      </w:r>
      <w:r>
        <w:rPr>
          <w:rFonts w:ascii="Times New Roman" w:hAnsi="Times New Roman" w:cs="Times New Roman"/>
          <w:sz w:val="24"/>
          <w:szCs w:val="24"/>
        </w:rPr>
        <w:lastRenderedPageBreak/>
        <w:t>«Централизованный учет налогоплательщиков» (ЦУН), «Досье налогоплательщика ЕИАП» (ДНП_ЕИАП)</w:t>
      </w:r>
      <w:r w:rsidRPr="00755206">
        <w:rPr>
          <w:rFonts w:ascii="Times New Roman" w:hAnsi="Times New Roman" w:cs="Times New Roman"/>
          <w:sz w:val="24"/>
          <w:szCs w:val="24"/>
        </w:rPr>
        <w:t>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контроля обоснованности применения налогоплательщиком операций, не подлежащим налогообложению (освобождаемые от налогообложения) в соответствии со ст. 149 частью второй Налогового Кодекса Российской Федерации;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ab/>
        <w:t>осуществление контроля по вопросу правильности применения налоговых ставок в соответствии со ст. 164 частью второй Налогового Кодекса Российской Федерации при начислении налога;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контроля обоснованности применения налогоплательщиками налоговой ставки 0 процентов в соответствии со ст. 165 частью второй Налогового Кодекса Российской Федерации при начислении налога;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контроля за соблюдением налогоплательщиками законодательства по косвенным налогам (при ввозе товаров на территорию Российской Федерации с территории государств – членов Евразийского экономического союза);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для минимизации риска и схем уклонения в соответствии с НК РФ с применением информационно-аналитической системы контрольного блока (ИАС КБ), включая анализ данных по контрольно-кассовой технике (ККТ)</w:t>
      </w:r>
      <w:r>
        <w:rPr>
          <w:rFonts w:ascii="Times New Roman" w:hAnsi="Times New Roman" w:cs="Times New Roman"/>
          <w:sz w:val="24"/>
          <w:szCs w:val="24"/>
        </w:rPr>
        <w:t xml:space="preserve"> и с использованием МАРМ</w:t>
      </w:r>
      <w:r w:rsidRPr="00755206">
        <w:rPr>
          <w:rFonts w:ascii="Times New Roman" w:hAnsi="Times New Roman" w:cs="Times New Roman"/>
          <w:sz w:val="24"/>
          <w:szCs w:val="24"/>
        </w:rPr>
        <w:t>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отношении операций с прослеживаемым товаром;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мероприятий по привлечению к налоговой ответственности налогоплательщиков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55206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едставивших налоговые декларации</w:t>
      </w:r>
      <w:r w:rsidRPr="00755206">
        <w:rPr>
          <w:rFonts w:ascii="Times New Roman" w:hAnsi="Times New Roman" w:cs="Times New Roman"/>
          <w:sz w:val="24"/>
          <w:szCs w:val="24"/>
        </w:rPr>
        <w:t xml:space="preserve"> по налогу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5206">
        <w:rPr>
          <w:rFonts w:ascii="Times New Roman" w:hAnsi="Times New Roman" w:cs="Times New Roman"/>
          <w:sz w:val="24"/>
          <w:szCs w:val="24"/>
        </w:rPr>
        <w:t>по косвенным налогам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148">
        <w:rPr>
          <w:rFonts w:ascii="Times New Roman" w:hAnsi="Times New Roman" w:cs="Times New Roman"/>
          <w:sz w:val="24"/>
          <w:szCs w:val="24"/>
        </w:rPr>
        <w:t>(по налогу на добавленную стоимость и акцизам) при импорте товаров на территорию Российской Федерации с территории государств - членов таможенного союза</w:t>
      </w:r>
      <w:r>
        <w:rPr>
          <w:rFonts w:ascii="Times New Roman" w:hAnsi="Times New Roman" w:cs="Times New Roman"/>
          <w:sz w:val="24"/>
          <w:szCs w:val="24"/>
        </w:rPr>
        <w:t xml:space="preserve">, единые упрощенные налоговые декларации </w:t>
      </w:r>
      <w:r w:rsidRPr="00755206">
        <w:rPr>
          <w:rFonts w:ascii="Times New Roman" w:hAnsi="Times New Roman" w:cs="Times New Roman"/>
          <w:sz w:val="24"/>
          <w:szCs w:val="24"/>
        </w:rPr>
        <w:t>с нарушением сроков, либо способа их представления, предусмотренных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с использованием подсистем: «Единый налоговый счет» (ЕНС) и «Расчеты с бюджетом» (РСБ)</w:t>
      </w:r>
      <w:r w:rsidRPr="00755206">
        <w:rPr>
          <w:rFonts w:ascii="Times New Roman" w:hAnsi="Times New Roman" w:cs="Times New Roman"/>
          <w:sz w:val="24"/>
          <w:szCs w:val="24"/>
        </w:rPr>
        <w:t>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 (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55206">
        <w:rPr>
          <w:rFonts w:ascii="Times New Roman" w:hAnsi="Times New Roman" w:cs="Times New Roman"/>
          <w:sz w:val="24"/>
          <w:szCs w:val="24"/>
        </w:rPr>
        <w:t xml:space="preserve">рганов </w:t>
      </w:r>
      <w:proofErr w:type="spellStart"/>
      <w:r w:rsidRPr="00755206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5206">
        <w:rPr>
          <w:rFonts w:ascii="Times New Roman" w:hAnsi="Times New Roman" w:cs="Times New Roman"/>
          <w:sz w:val="24"/>
          <w:szCs w:val="24"/>
        </w:rPr>
        <w:t xml:space="preserve">предприятий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55206">
        <w:rPr>
          <w:rFonts w:ascii="Times New Roman" w:hAnsi="Times New Roman" w:cs="Times New Roman"/>
          <w:sz w:val="24"/>
          <w:szCs w:val="24"/>
        </w:rPr>
        <w:t>одоканала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5206">
        <w:rPr>
          <w:rFonts w:ascii="Times New Roman" w:hAnsi="Times New Roman" w:cs="Times New Roman"/>
          <w:sz w:val="24"/>
          <w:szCs w:val="24"/>
        </w:rPr>
        <w:t>правоохранительных и других контролирующих органов, организаций МПС России, Минтранса России, ГИБДД МВД России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55206">
        <w:rPr>
          <w:rFonts w:ascii="Times New Roman" w:hAnsi="Times New Roman" w:cs="Times New Roman"/>
          <w:sz w:val="24"/>
          <w:szCs w:val="24"/>
        </w:rPr>
        <w:t xml:space="preserve"> други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55206">
        <w:rPr>
          <w:rFonts w:ascii="Times New Roman" w:hAnsi="Times New Roman" w:cs="Times New Roman"/>
          <w:sz w:val="24"/>
          <w:szCs w:val="24"/>
        </w:rPr>
        <w:t>). Мониторинг и анализ указанной информации в целях качественного и результативного проведения контрольных мероприятий;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мероприятий в рамках ст. 76 НК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также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направление запросов в банки и иные кредитные организации о движении денежных средств по счетам организаций</w:t>
      </w:r>
      <w:r>
        <w:rPr>
          <w:rFonts w:ascii="Times New Roman" w:hAnsi="Times New Roman" w:cs="Times New Roman"/>
          <w:sz w:val="24"/>
          <w:szCs w:val="24"/>
        </w:rPr>
        <w:t>, анализ банковских выписок по операциям на счетах налогоплательщиков</w:t>
      </w:r>
      <w:r w:rsidRPr="00755206">
        <w:rPr>
          <w:rFonts w:ascii="Times New Roman" w:hAnsi="Times New Roman" w:cs="Times New Roman"/>
          <w:sz w:val="24"/>
          <w:szCs w:val="24"/>
        </w:rPr>
        <w:t>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передача материалов по проведенным мероприятиям налогового контроля в территориальные налоговые органы по месту учета выгодоприобретателей;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анализа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оформление результатов камеральных налоговых проверок (составление в установленные сроки акта камеральной проверки, проекта решения: заблаговременное согласование проекта решения с правовым отделом Инспекции, а также Управлением ФНС России по г. Москве);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подготовке и передаче в правовой отдел Инспекции материалов камеральных налоговых проверок для обеспечения производства по делам о налоговых правонарушениях, нарушениях законодательства о налогах и сборах;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передачи в правовой отдел проектов актов и решений по результатам контрольных мероприятий для осуществления визирования;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755206">
        <w:rPr>
          <w:rFonts w:ascii="Times New Roman" w:hAnsi="Times New Roman" w:cs="Times New Roman"/>
          <w:sz w:val="24"/>
          <w:szCs w:val="24"/>
        </w:rPr>
        <w:t>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взаимодействия между структурными подразделениями Инспекции;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lastRenderedPageBreak/>
        <w:t>участие в производстве по делам об административных правонарушениях, относящиеся к компетенции Отдела;</w:t>
      </w:r>
    </w:p>
    <w:p w:rsidR="008773D3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подготовка ответов на запросы,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5206">
        <w:rPr>
          <w:rFonts w:ascii="Times New Roman" w:hAnsi="Times New Roman" w:cs="Times New Roman"/>
          <w:sz w:val="24"/>
          <w:szCs w:val="24"/>
        </w:rPr>
        <w:t>поступившие из Управления ФНС России по г. Москве и иных организаций в рамках взаимодействия по вопросам, отнесенным к компетенции Отдела;</w:t>
      </w:r>
    </w:p>
    <w:p w:rsidR="008773D3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документами с грифом ДСП;</w:t>
      </w:r>
    </w:p>
    <w:p w:rsidR="008773D3" w:rsidRPr="00936E9A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E9A">
        <w:rPr>
          <w:rFonts w:ascii="Times New Roman" w:hAnsi="Times New Roman" w:cs="Times New Roman"/>
          <w:sz w:val="24"/>
          <w:szCs w:val="24"/>
        </w:rPr>
        <w:t xml:space="preserve">подготовка ответов на запросы, </w:t>
      </w:r>
      <w:r>
        <w:rPr>
          <w:rFonts w:ascii="Times New Roman" w:hAnsi="Times New Roman" w:cs="Times New Roman"/>
          <w:sz w:val="24"/>
          <w:szCs w:val="24"/>
        </w:rPr>
        <w:t>письма, обращения налогоплательщиков (юридических лиц, индивидуальных предпринимателей), с учетом положений статьи 102 НК РФ,</w:t>
      </w:r>
      <w:r w:rsidRPr="00936E9A">
        <w:rPr>
          <w:rFonts w:ascii="Times New Roman" w:hAnsi="Times New Roman" w:cs="Times New Roman"/>
          <w:sz w:val="24"/>
          <w:szCs w:val="24"/>
        </w:rPr>
        <w:t xml:space="preserve"> в рамках взаимодействия по вопросам, отнесенным к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36E9A">
        <w:rPr>
          <w:rFonts w:ascii="Times New Roman" w:hAnsi="Times New Roman" w:cs="Times New Roman"/>
          <w:sz w:val="24"/>
          <w:szCs w:val="24"/>
        </w:rPr>
        <w:t>омпетенции Отдела;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ведения в установленном порядке делопроизводства, хранение и сдача в архив документов Отдела, обеспечение сохранности номенклатурных дел;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оперативного самоконтро</w:t>
      </w:r>
      <w:r>
        <w:rPr>
          <w:rFonts w:ascii="Times New Roman" w:hAnsi="Times New Roman" w:cs="Times New Roman"/>
          <w:sz w:val="24"/>
          <w:szCs w:val="24"/>
        </w:rPr>
        <w:t>ля деятельности отдела, обеспечение</w:t>
      </w:r>
      <w:r w:rsidRPr="00755206">
        <w:rPr>
          <w:rFonts w:ascii="Times New Roman" w:hAnsi="Times New Roman" w:cs="Times New Roman"/>
          <w:sz w:val="24"/>
          <w:szCs w:val="24"/>
        </w:rPr>
        <w:t xml:space="preserve"> качественно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55206">
        <w:rPr>
          <w:rFonts w:ascii="Times New Roman" w:hAnsi="Times New Roman" w:cs="Times New Roman"/>
          <w:sz w:val="24"/>
          <w:szCs w:val="24"/>
        </w:rPr>
        <w:t xml:space="preserve"> и своевременно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55206">
        <w:rPr>
          <w:rFonts w:ascii="Times New Roman" w:hAnsi="Times New Roman" w:cs="Times New Roman"/>
          <w:sz w:val="24"/>
          <w:szCs w:val="24"/>
        </w:rPr>
        <w:t xml:space="preserve"> заполнени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55206">
        <w:rPr>
          <w:rFonts w:ascii="Times New Roman" w:hAnsi="Times New Roman" w:cs="Times New Roman"/>
          <w:sz w:val="24"/>
          <w:szCs w:val="24"/>
        </w:rPr>
        <w:t xml:space="preserve"> информационного ресурса во исполнение Приказа Управления ФНС России по г. Москве от 31.08.2015 № 258</w:t>
      </w:r>
      <w:r>
        <w:rPr>
          <w:rFonts w:ascii="Times New Roman" w:hAnsi="Times New Roman" w:cs="Times New Roman"/>
          <w:sz w:val="24"/>
          <w:szCs w:val="24"/>
        </w:rPr>
        <w:t xml:space="preserve"> с использованием подсистемы «Внутренний контроль и анализ рисков» (ВКАР)</w:t>
      </w:r>
      <w:r w:rsidRPr="00755206">
        <w:rPr>
          <w:rFonts w:ascii="Times New Roman" w:hAnsi="Times New Roman" w:cs="Times New Roman"/>
          <w:sz w:val="24"/>
          <w:szCs w:val="24"/>
        </w:rPr>
        <w:t>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выполнение распоряжений, служебных записок из других отделов;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работы в ПК АИС «Налог-3» и в других информационных ресурсах, входящи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755206">
        <w:rPr>
          <w:rFonts w:ascii="Times New Roman" w:hAnsi="Times New Roman" w:cs="Times New Roman"/>
          <w:sz w:val="24"/>
          <w:szCs w:val="24"/>
        </w:rPr>
        <w:t xml:space="preserve"> в компетенцию отдела;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подготовки в установленном порядке разъяснений территориальным налоговым органам по вопросам, относящимся к компетенции отдела;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работе межведомственных комиссий и рабочих групп;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проведении совещаний, семинаров по вопросам, входящим в компетенцию отдела;</w:t>
      </w:r>
    </w:p>
    <w:p w:rsidR="008773D3" w:rsidRPr="00755206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удостоверения;</w:t>
      </w:r>
    </w:p>
    <w:p w:rsidR="00DF2893" w:rsidRPr="00DF2893" w:rsidRDefault="008773D3" w:rsidP="00877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выполнение иных поручений руководства в соответствии с Положением об отделе и Инспекции.</w:t>
      </w:r>
    </w:p>
    <w:p w:rsidR="00535E03" w:rsidRPr="00C636A7" w:rsidRDefault="00681090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8773D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B56C9">
        <w:rPr>
          <w:rFonts w:ascii="Times New Roman" w:hAnsi="Times New Roman" w:cs="Times New Roman"/>
          <w:sz w:val="24"/>
          <w:szCs w:val="24"/>
        </w:rPr>
        <w:t>Инспекции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358F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9D4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F45C19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3B7A81" w:rsidRPr="007A3E55" w:rsidRDefault="00FE70C4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3B7A81" w:rsidRPr="007A3E5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r w:rsidR="007A3E55" w:rsidRPr="007A3E55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7A3E55" w:rsidRPr="007A3E55">
        <w:rPr>
          <w:rFonts w:ascii="Times New Roman" w:hAnsi="Times New Roman" w:cs="Times New Roman"/>
          <w:i/>
          <w:sz w:val="24"/>
          <w:szCs w:val="24"/>
        </w:rPr>
        <w:t>,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</w:t>
      </w:r>
      <w:r w:rsidR="003B7A81" w:rsidRPr="007A3E5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FB1E9E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445E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8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F5F9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F5F9B">
        <w:rPr>
          <w:rFonts w:ascii="Times New Roman" w:hAnsi="Times New Roman" w:cs="Times New Roman"/>
          <w:sz w:val="24"/>
          <w:szCs w:val="24"/>
        </w:rPr>
        <w:t xml:space="preserve">старший </w:t>
      </w:r>
      <w:bookmarkStart w:id="1" w:name="_GoBack"/>
      <w:r w:rsidR="008D0564">
        <w:rPr>
          <w:rFonts w:ascii="Times New Roman" w:hAnsi="Times New Roman" w:cs="Times New Roman"/>
          <w:sz w:val="24"/>
          <w:szCs w:val="24"/>
        </w:rPr>
        <w:t>госуд</w:t>
      </w:r>
      <w:bookmarkEnd w:id="1"/>
      <w:r w:rsidR="008D0564">
        <w:rPr>
          <w:rFonts w:ascii="Times New Roman" w:hAnsi="Times New Roman" w:cs="Times New Roman"/>
          <w:sz w:val="24"/>
          <w:szCs w:val="24"/>
        </w:rPr>
        <w:t>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1EA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0F5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45C19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FE363B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37E7D" w:rsidRPr="00FE363B">
        <w:rPr>
          <w:rFonts w:ascii="Times New Roman" w:hAnsi="Times New Roman" w:cs="Times New Roman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="00705921" w:rsidRPr="00FE363B">
        <w:rPr>
          <w:rFonts w:ascii="Times New Roman" w:hAnsi="Times New Roman" w:cs="Times New Roman"/>
          <w:sz w:val="24"/>
          <w:szCs w:val="24"/>
        </w:rPr>
        <w:t>налогообложения</w:t>
      </w:r>
      <w:r w:rsidR="00C761EA" w:rsidRPr="00FE363B">
        <w:rPr>
          <w:rFonts w:ascii="Times New Roman" w:hAnsi="Times New Roman" w:cs="Times New Roman"/>
          <w:sz w:val="24"/>
          <w:szCs w:val="24"/>
        </w:rPr>
        <w:t xml:space="preserve"> юридических лиц</w:t>
      </w:r>
      <w:r w:rsidR="00637E7D" w:rsidRPr="00FE363B">
        <w:rPr>
          <w:rFonts w:ascii="Times New Roman" w:hAnsi="Times New Roman" w:cs="Times New Roman"/>
          <w:sz w:val="24"/>
          <w:szCs w:val="24"/>
        </w:rPr>
        <w:t>.</w:t>
      </w:r>
    </w:p>
    <w:p w:rsidR="009777FC" w:rsidRPr="00FE363B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1</w:t>
      </w:r>
      <w:r w:rsidR="007A7062" w:rsidRPr="00FE363B">
        <w:rPr>
          <w:rFonts w:ascii="Times New Roman" w:hAnsi="Times New Roman" w:cs="Times New Roman"/>
          <w:sz w:val="24"/>
          <w:szCs w:val="24"/>
        </w:rPr>
        <w:t>5</w:t>
      </w:r>
      <w:r w:rsidRPr="00FE363B">
        <w:rPr>
          <w:rFonts w:ascii="Times New Roman" w:hAnsi="Times New Roman" w:cs="Times New Roman"/>
          <w:sz w:val="24"/>
          <w:szCs w:val="24"/>
        </w:rPr>
        <w:t>.</w:t>
      </w:r>
      <w:r w:rsidR="003314B0" w:rsidRPr="00FE363B">
        <w:rPr>
          <w:rFonts w:ascii="Times New Roman" w:hAnsi="Times New Roman" w:cs="Times New Roman"/>
          <w:sz w:val="24"/>
          <w:szCs w:val="24"/>
        </w:rPr>
        <w:t>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FE363B">
        <w:rPr>
          <w:rFonts w:ascii="Times New Roman" w:hAnsi="Times New Roman" w:cs="Times New Roman"/>
          <w:sz w:val="24"/>
          <w:szCs w:val="24"/>
        </w:rPr>
        <w:t xml:space="preserve"> </w:t>
      </w:r>
      <w:r w:rsidRPr="00FE363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E3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484FB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484FB0" w:rsidRDefault="00484FB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FB0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иных актов по поручению непосредственного руководителя и руководства Инспекции</w:t>
      </w:r>
      <w:r w:rsidR="009777FC" w:rsidRPr="00484F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F45C19" w:rsidRPr="00F45C19">
        <w:rPr>
          <w:rFonts w:ascii="Times New Roman" w:hAnsi="Times New Roman" w:cs="Times New Roman"/>
          <w:sz w:val="24"/>
          <w:szCs w:val="24"/>
        </w:rPr>
        <w:t xml:space="preserve"> </w:t>
      </w:r>
      <w:r w:rsidR="00F45C19">
        <w:rPr>
          <w:rFonts w:ascii="Times New Roman" w:hAnsi="Times New Roman" w:cs="Times New Roman"/>
          <w:sz w:val="24"/>
          <w:szCs w:val="24"/>
        </w:rPr>
        <w:t>старший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45C19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45C19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45C19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5C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45C1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40876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9741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026"/>
      </w:tblGrid>
      <w:tr w:rsidR="007952BC" w:rsidRPr="007952BC" w:rsidTr="001445E6">
        <w:trPr>
          <w:trHeight w:val="106"/>
        </w:trPr>
        <w:tc>
          <w:tcPr>
            <w:tcW w:w="5722" w:type="dxa"/>
          </w:tcPr>
          <w:p w:rsidR="007952BC" w:rsidRPr="007952BC" w:rsidRDefault="007952BC" w:rsidP="008773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7952BC" w:rsidRPr="007952BC" w:rsidRDefault="007952BC" w:rsidP="00DF2893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7952BC" w:rsidRDefault="007952BC" w:rsidP="00DF289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</w:tcPr>
          <w:p w:rsidR="007952BC" w:rsidRPr="007952BC" w:rsidRDefault="007952BC" w:rsidP="00DF2893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F01F5E">
      <w:headerReference w:type="default" r:id="rId13"/>
      <w:type w:val="continuous"/>
      <w:pgSz w:w="11906" w:h="16838"/>
      <w:pgMar w:top="567" w:right="707" w:bottom="568" w:left="70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03F" w:rsidRDefault="000F703F" w:rsidP="003B7A81">
      <w:pPr>
        <w:spacing w:after="0" w:line="240" w:lineRule="auto"/>
      </w:pPr>
      <w:r>
        <w:separator/>
      </w:r>
    </w:p>
  </w:endnote>
  <w:endnote w:type="continuationSeparator" w:id="0">
    <w:p w:rsidR="000F703F" w:rsidRDefault="000F703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03F" w:rsidRDefault="000F703F" w:rsidP="003B7A81">
      <w:pPr>
        <w:spacing w:after="0" w:line="240" w:lineRule="auto"/>
      </w:pPr>
      <w:r>
        <w:separator/>
      </w:r>
    </w:p>
  </w:footnote>
  <w:footnote w:type="continuationSeparator" w:id="0">
    <w:p w:rsidR="000F703F" w:rsidRDefault="000F703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5151" w:rsidRPr="00B310A4" w:rsidRDefault="00B2515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F5F9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5151" w:rsidRPr="00B310A4" w:rsidRDefault="00B2515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66A82"/>
    <w:multiLevelType w:val="hybridMultilevel"/>
    <w:tmpl w:val="F2EA96C4"/>
    <w:lvl w:ilvl="0" w:tplc="601213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7236"/>
    <w:rsid w:val="00027871"/>
    <w:rsid w:val="00031076"/>
    <w:rsid w:val="00031C33"/>
    <w:rsid w:val="000364E3"/>
    <w:rsid w:val="00040876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1580"/>
    <w:rsid w:val="000C2E02"/>
    <w:rsid w:val="000C6E28"/>
    <w:rsid w:val="000C7D67"/>
    <w:rsid w:val="000D08EA"/>
    <w:rsid w:val="000E251D"/>
    <w:rsid w:val="000E6619"/>
    <w:rsid w:val="000E7E5A"/>
    <w:rsid w:val="000F20B2"/>
    <w:rsid w:val="000F5F9B"/>
    <w:rsid w:val="000F703F"/>
    <w:rsid w:val="00101A21"/>
    <w:rsid w:val="00117AD3"/>
    <w:rsid w:val="00121DFA"/>
    <w:rsid w:val="00125FAA"/>
    <w:rsid w:val="00141E3E"/>
    <w:rsid w:val="001445E6"/>
    <w:rsid w:val="001559CE"/>
    <w:rsid w:val="00164AC9"/>
    <w:rsid w:val="00165B7A"/>
    <w:rsid w:val="001665C3"/>
    <w:rsid w:val="00166A61"/>
    <w:rsid w:val="00175938"/>
    <w:rsid w:val="00180065"/>
    <w:rsid w:val="00191C83"/>
    <w:rsid w:val="0019280B"/>
    <w:rsid w:val="001A0913"/>
    <w:rsid w:val="001A4313"/>
    <w:rsid w:val="001B2676"/>
    <w:rsid w:val="001B5BBA"/>
    <w:rsid w:val="001D2783"/>
    <w:rsid w:val="001E1592"/>
    <w:rsid w:val="001E7244"/>
    <w:rsid w:val="001F779C"/>
    <w:rsid w:val="0021325E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5603"/>
    <w:rsid w:val="00307907"/>
    <w:rsid w:val="00311B63"/>
    <w:rsid w:val="00313753"/>
    <w:rsid w:val="003143FC"/>
    <w:rsid w:val="003223F8"/>
    <w:rsid w:val="003314B0"/>
    <w:rsid w:val="00340885"/>
    <w:rsid w:val="0035515F"/>
    <w:rsid w:val="00357355"/>
    <w:rsid w:val="003625DA"/>
    <w:rsid w:val="0037407B"/>
    <w:rsid w:val="00383F47"/>
    <w:rsid w:val="00384650"/>
    <w:rsid w:val="0039311C"/>
    <w:rsid w:val="003A43AB"/>
    <w:rsid w:val="003B56C9"/>
    <w:rsid w:val="003B7A81"/>
    <w:rsid w:val="003C4B94"/>
    <w:rsid w:val="003C5B5B"/>
    <w:rsid w:val="003D18C1"/>
    <w:rsid w:val="003E04A5"/>
    <w:rsid w:val="003E2C1C"/>
    <w:rsid w:val="003E477D"/>
    <w:rsid w:val="003E5417"/>
    <w:rsid w:val="00401F5D"/>
    <w:rsid w:val="00404AE7"/>
    <w:rsid w:val="004161E8"/>
    <w:rsid w:val="00417A3F"/>
    <w:rsid w:val="0044318B"/>
    <w:rsid w:val="00445697"/>
    <w:rsid w:val="0045340E"/>
    <w:rsid w:val="00463231"/>
    <w:rsid w:val="00472B1F"/>
    <w:rsid w:val="004776BC"/>
    <w:rsid w:val="00484FB0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4EA6"/>
    <w:rsid w:val="00535E03"/>
    <w:rsid w:val="005360E7"/>
    <w:rsid w:val="00536AA0"/>
    <w:rsid w:val="00537E24"/>
    <w:rsid w:val="0054218F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D4842"/>
    <w:rsid w:val="005E648D"/>
    <w:rsid w:val="005F5948"/>
    <w:rsid w:val="005F623B"/>
    <w:rsid w:val="00630988"/>
    <w:rsid w:val="00635BF6"/>
    <w:rsid w:val="00637E7D"/>
    <w:rsid w:val="0065373F"/>
    <w:rsid w:val="00655D27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25C"/>
    <w:rsid w:val="006A44FB"/>
    <w:rsid w:val="006A5528"/>
    <w:rsid w:val="006C0C23"/>
    <w:rsid w:val="006D1DF5"/>
    <w:rsid w:val="006E2C92"/>
    <w:rsid w:val="006E6747"/>
    <w:rsid w:val="006F140C"/>
    <w:rsid w:val="00705921"/>
    <w:rsid w:val="00712D9A"/>
    <w:rsid w:val="00713815"/>
    <w:rsid w:val="0071560A"/>
    <w:rsid w:val="00721040"/>
    <w:rsid w:val="007358FB"/>
    <w:rsid w:val="007359BD"/>
    <w:rsid w:val="00750DC0"/>
    <w:rsid w:val="00757903"/>
    <w:rsid w:val="00762E6E"/>
    <w:rsid w:val="00765E4A"/>
    <w:rsid w:val="00775378"/>
    <w:rsid w:val="00783E24"/>
    <w:rsid w:val="007952BC"/>
    <w:rsid w:val="007A056A"/>
    <w:rsid w:val="007A3E55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3D3"/>
    <w:rsid w:val="008779F3"/>
    <w:rsid w:val="008803F8"/>
    <w:rsid w:val="0088228A"/>
    <w:rsid w:val="00882463"/>
    <w:rsid w:val="008A6E67"/>
    <w:rsid w:val="008C1705"/>
    <w:rsid w:val="008D0564"/>
    <w:rsid w:val="008E4B65"/>
    <w:rsid w:val="008F7217"/>
    <w:rsid w:val="008F75AB"/>
    <w:rsid w:val="008F7C86"/>
    <w:rsid w:val="009161C4"/>
    <w:rsid w:val="00926516"/>
    <w:rsid w:val="00931125"/>
    <w:rsid w:val="00933CCA"/>
    <w:rsid w:val="00942953"/>
    <w:rsid w:val="00950A95"/>
    <w:rsid w:val="00976C59"/>
    <w:rsid w:val="009777FC"/>
    <w:rsid w:val="00982839"/>
    <w:rsid w:val="0098413A"/>
    <w:rsid w:val="00990989"/>
    <w:rsid w:val="00991494"/>
    <w:rsid w:val="009A732F"/>
    <w:rsid w:val="009A7768"/>
    <w:rsid w:val="009B6831"/>
    <w:rsid w:val="009D4F6C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73AA6"/>
    <w:rsid w:val="00AA2ABD"/>
    <w:rsid w:val="00AA443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25151"/>
    <w:rsid w:val="00B310A4"/>
    <w:rsid w:val="00B51EA9"/>
    <w:rsid w:val="00B57C47"/>
    <w:rsid w:val="00B6251A"/>
    <w:rsid w:val="00B7300E"/>
    <w:rsid w:val="00B82347"/>
    <w:rsid w:val="00B85515"/>
    <w:rsid w:val="00B86255"/>
    <w:rsid w:val="00B946EA"/>
    <w:rsid w:val="00B97852"/>
    <w:rsid w:val="00BA51E1"/>
    <w:rsid w:val="00BB3568"/>
    <w:rsid w:val="00BB3D0B"/>
    <w:rsid w:val="00BE52D9"/>
    <w:rsid w:val="00BF7391"/>
    <w:rsid w:val="00C079E6"/>
    <w:rsid w:val="00C158E5"/>
    <w:rsid w:val="00C20C8F"/>
    <w:rsid w:val="00C2247F"/>
    <w:rsid w:val="00C23B14"/>
    <w:rsid w:val="00C4575B"/>
    <w:rsid w:val="00C45C07"/>
    <w:rsid w:val="00C636A7"/>
    <w:rsid w:val="00C66AD9"/>
    <w:rsid w:val="00C73A81"/>
    <w:rsid w:val="00C761EA"/>
    <w:rsid w:val="00C87E37"/>
    <w:rsid w:val="00CA3CE4"/>
    <w:rsid w:val="00CA730A"/>
    <w:rsid w:val="00CA7367"/>
    <w:rsid w:val="00CA7EC2"/>
    <w:rsid w:val="00CA7F5C"/>
    <w:rsid w:val="00CC3119"/>
    <w:rsid w:val="00CC56D9"/>
    <w:rsid w:val="00CD004D"/>
    <w:rsid w:val="00CD174A"/>
    <w:rsid w:val="00CD4B5C"/>
    <w:rsid w:val="00CD7839"/>
    <w:rsid w:val="00CE5967"/>
    <w:rsid w:val="00CE77FF"/>
    <w:rsid w:val="00D00C06"/>
    <w:rsid w:val="00D1572F"/>
    <w:rsid w:val="00D270CA"/>
    <w:rsid w:val="00D34A2A"/>
    <w:rsid w:val="00D37917"/>
    <w:rsid w:val="00D44734"/>
    <w:rsid w:val="00D57CBB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2893"/>
    <w:rsid w:val="00DF2D14"/>
    <w:rsid w:val="00DF3181"/>
    <w:rsid w:val="00E25992"/>
    <w:rsid w:val="00E30516"/>
    <w:rsid w:val="00E4284E"/>
    <w:rsid w:val="00E500DB"/>
    <w:rsid w:val="00E5383C"/>
    <w:rsid w:val="00E544F0"/>
    <w:rsid w:val="00E6275C"/>
    <w:rsid w:val="00E67578"/>
    <w:rsid w:val="00E711C3"/>
    <w:rsid w:val="00E82BAC"/>
    <w:rsid w:val="00E9108C"/>
    <w:rsid w:val="00E92622"/>
    <w:rsid w:val="00E927FC"/>
    <w:rsid w:val="00E95328"/>
    <w:rsid w:val="00E96251"/>
    <w:rsid w:val="00E96882"/>
    <w:rsid w:val="00EA60E2"/>
    <w:rsid w:val="00EB7CBD"/>
    <w:rsid w:val="00EC1200"/>
    <w:rsid w:val="00EC3748"/>
    <w:rsid w:val="00ED286B"/>
    <w:rsid w:val="00ED38F8"/>
    <w:rsid w:val="00ED6F66"/>
    <w:rsid w:val="00EE10F8"/>
    <w:rsid w:val="00F01BBE"/>
    <w:rsid w:val="00F01F5E"/>
    <w:rsid w:val="00F03193"/>
    <w:rsid w:val="00F03E6B"/>
    <w:rsid w:val="00F046D2"/>
    <w:rsid w:val="00F05CF7"/>
    <w:rsid w:val="00F17EC4"/>
    <w:rsid w:val="00F23401"/>
    <w:rsid w:val="00F244B6"/>
    <w:rsid w:val="00F25D3D"/>
    <w:rsid w:val="00F318EC"/>
    <w:rsid w:val="00F3280F"/>
    <w:rsid w:val="00F441DF"/>
    <w:rsid w:val="00F45C19"/>
    <w:rsid w:val="00F71A73"/>
    <w:rsid w:val="00F72CE0"/>
    <w:rsid w:val="00F73661"/>
    <w:rsid w:val="00F9087E"/>
    <w:rsid w:val="00F94354"/>
    <w:rsid w:val="00F975FE"/>
    <w:rsid w:val="00FA109A"/>
    <w:rsid w:val="00FB1E9E"/>
    <w:rsid w:val="00FB2666"/>
    <w:rsid w:val="00FB6244"/>
    <w:rsid w:val="00FB63D0"/>
    <w:rsid w:val="00FD16F4"/>
    <w:rsid w:val="00FD6110"/>
    <w:rsid w:val="00FE363B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7E84B-0ABA-41F2-B44E-714D1639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57CBB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character" w:customStyle="1" w:styleId="FontStyle164">
    <w:name w:val="Font Style164"/>
    <w:basedOn w:val="a0"/>
    <w:uiPriority w:val="99"/>
    <w:rsid w:val="0054218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5FA2F-05C1-4FB2-AED0-C24BDB30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3214</Words>
  <Characters>18324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Авдюхина Юлия Сергеевна</cp:lastModifiedBy>
  <cp:revision>3</cp:revision>
  <cp:lastPrinted>2019-12-10T14:05:00Z</cp:lastPrinted>
  <dcterms:created xsi:type="dcterms:W3CDTF">2024-08-07T13:44:00Z</dcterms:created>
  <dcterms:modified xsi:type="dcterms:W3CDTF">2024-08-07T13:57:00Z</dcterms:modified>
</cp:coreProperties>
</file>